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F" w:rsidRDefault="0055512F" w:rsidP="00797CB6">
      <w:pPr>
        <w:spacing w:after="0" w:line="240" w:lineRule="auto"/>
        <w:jc w:val="center"/>
        <w:rPr>
          <w:b/>
          <w:lang w:val="es-CR"/>
        </w:rPr>
      </w:pPr>
      <w:r>
        <w:rPr>
          <w:b/>
          <w:noProof/>
          <w:lang w:eastAsia="es-ES"/>
        </w:rPr>
        <w:drawing>
          <wp:inline distT="0" distB="0" distL="0" distR="0">
            <wp:extent cx="817089" cy="685800"/>
            <wp:effectExtent l="19050" t="0" r="2061" b="0"/>
            <wp:docPr id="10" name="9 Imagen" descr="ICONO-PARTICIPACI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O-PARTICIPACION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03" cy="6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CR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lang w:eastAsia="es-ES"/>
        </w:rPr>
        <w:drawing>
          <wp:inline distT="0" distB="0" distL="0" distR="0">
            <wp:extent cx="1531439" cy="686217"/>
            <wp:effectExtent l="19050" t="0" r="0" b="0"/>
            <wp:docPr id="9" name="8 Imagen" descr="Poder Judicia Logoti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r Judicia Logotip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60" cy="68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2F" w:rsidRDefault="0055512F" w:rsidP="00797CB6">
      <w:pPr>
        <w:spacing w:after="0" w:line="240" w:lineRule="auto"/>
        <w:jc w:val="center"/>
        <w:rPr>
          <w:b/>
          <w:lang w:val="es-CR"/>
        </w:rPr>
      </w:pPr>
    </w:p>
    <w:p w:rsidR="00797CB6" w:rsidRPr="00797CB6" w:rsidRDefault="00B02B78" w:rsidP="00797CB6">
      <w:pPr>
        <w:spacing w:after="0" w:line="240" w:lineRule="auto"/>
        <w:jc w:val="center"/>
        <w:rPr>
          <w:b/>
          <w:lang w:val="es-CR"/>
        </w:rPr>
      </w:pPr>
      <w:r w:rsidRPr="00797CB6">
        <w:rPr>
          <w:b/>
          <w:lang w:val="es-CR"/>
        </w:rPr>
        <w:t>Consulta Pública</w:t>
      </w:r>
      <w:r w:rsidR="00797CB6" w:rsidRPr="00797CB6">
        <w:rPr>
          <w:b/>
          <w:lang w:val="es-CR"/>
        </w:rPr>
        <w:t xml:space="preserve"> al documento “Mecanismos  para consolidar el diálogo permanente del Poder Judicial con la sociedad civil”</w:t>
      </w:r>
    </w:p>
    <w:p w:rsidR="00797CB6" w:rsidRDefault="00797CB6" w:rsidP="00797CB6">
      <w:pPr>
        <w:spacing w:after="0" w:line="240" w:lineRule="auto"/>
        <w:jc w:val="center"/>
        <w:rPr>
          <w:lang w:val="es-CR"/>
        </w:rPr>
      </w:pPr>
      <w:r>
        <w:rPr>
          <w:lang w:val="es-CR"/>
        </w:rPr>
        <w:t>En el marco del trabajo realizado en la Comisión de Diálogo Permanente con Sociedad Civil del Poder Judicial</w:t>
      </w:r>
    </w:p>
    <w:p w:rsidR="00797CB6" w:rsidRDefault="00797CB6" w:rsidP="00797CB6">
      <w:pPr>
        <w:spacing w:after="0" w:line="240" w:lineRule="auto"/>
        <w:jc w:val="center"/>
        <w:rPr>
          <w:lang w:val="es-CR"/>
        </w:rPr>
      </w:pPr>
      <w:r>
        <w:rPr>
          <w:lang w:val="es-CR"/>
        </w:rPr>
        <w:t>Consulta pública del lunes 12 al 21 de febrero de 2018</w:t>
      </w:r>
    </w:p>
    <w:p w:rsidR="00797CB6" w:rsidRDefault="00797CB6" w:rsidP="00797CB6">
      <w:pPr>
        <w:spacing w:after="0" w:line="240" w:lineRule="auto"/>
        <w:jc w:val="center"/>
        <w:rPr>
          <w:lang w:val="es-CR"/>
        </w:rPr>
      </w:pPr>
    </w:p>
    <w:p w:rsidR="00797CB6" w:rsidRDefault="00797CB6" w:rsidP="00797CB6">
      <w:pPr>
        <w:spacing w:after="0" w:line="240" w:lineRule="auto"/>
        <w:jc w:val="center"/>
        <w:rPr>
          <w:lang w:val="es-CR"/>
        </w:rPr>
      </w:pPr>
      <w:r>
        <w:rPr>
          <w:lang w:val="es-CR"/>
        </w:rPr>
        <w:t>Tabla de resumen de aportes u observaciones</w:t>
      </w:r>
    </w:p>
    <w:p w:rsidR="00797CB6" w:rsidRDefault="00797CB6" w:rsidP="00797CB6">
      <w:pPr>
        <w:spacing w:after="0" w:line="240" w:lineRule="auto"/>
        <w:jc w:val="center"/>
        <w:rPr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547"/>
        <w:gridCol w:w="1255"/>
        <w:gridCol w:w="1559"/>
        <w:gridCol w:w="1276"/>
        <w:gridCol w:w="1275"/>
        <w:gridCol w:w="2864"/>
        <w:gridCol w:w="3969"/>
        <w:gridCol w:w="1672"/>
        <w:gridCol w:w="5132"/>
      </w:tblGrid>
      <w:tr w:rsidR="00FF2147" w:rsidRPr="00B02B78" w:rsidTr="00FF2147">
        <w:tc>
          <w:tcPr>
            <w:tcW w:w="1547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 w:rsidRPr="00B02B78">
              <w:rPr>
                <w:b/>
                <w:lang w:val="es-CR"/>
              </w:rPr>
              <w:t>Fecha</w:t>
            </w:r>
          </w:p>
        </w:tc>
        <w:tc>
          <w:tcPr>
            <w:tcW w:w="1255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 w:rsidRPr="00B02B78">
              <w:rPr>
                <w:b/>
                <w:lang w:val="es-CR"/>
              </w:rPr>
              <w:t>Hora</w:t>
            </w:r>
          </w:p>
        </w:tc>
        <w:tc>
          <w:tcPr>
            <w:tcW w:w="1559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 w:rsidRPr="00B02B78">
              <w:rPr>
                <w:b/>
                <w:lang w:val="es-CR"/>
              </w:rPr>
              <w:t>Nombre</w:t>
            </w:r>
          </w:p>
        </w:tc>
        <w:tc>
          <w:tcPr>
            <w:tcW w:w="1276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Provincia</w:t>
            </w:r>
          </w:p>
        </w:tc>
        <w:tc>
          <w:tcPr>
            <w:tcW w:w="1275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 w:rsidRPr="00B02B78">
              <w:rPr>
                <w:b/>
                <w:lang w:val="es-CR"/>
              </w:rPr>
              <w:t>Teléfono</w:t>
            </w:r>
          </w:p>
        </w:tc>
        <w:tc>
          <w:tcPr>
            <w:tcW w:w="2864" w:type="dxa"/>
          </w:tcPr>
          <w:p w:rsidR="00FF2147" w:rsidRPr="00FF2147" w:rsidRDefault="00FF2147" w:rsidP="00B02B78">
            <w:pPr>
              <w:jc w:val="center"/>
              <w:rPr>
                <w:b/>
                <w:sz w:val="24"/>
                <w:szCs w:val="24"/>
                <w:lang w:val="es-CR"/>
              </w:rPr>
            </w:pPr>
            <w:r w:rsidRPr="00FF2147">
              <w:rPr>
                <w:b/>
                <w:sz w:val="24"/>
                <w:szCs w:val="24"/>
                <w:lang w:val="es-CR"/>
              </w:rPr>
              <w:t>Correo-e</w:t>
            </w:r>
          </w:p>
        </w:tc>
        <w:tc>
          <w:tcPr>
            <w:tcW w:w="3969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 w:rsidRPr="00B02B78">
              <w:rPr>
                <w:b/>
                <w:lang w:val="es-CR"/>
              </w:rPr>
              <w:t>Observaciones</w:t>
            </w:r>
            <w:r>
              <w:rPr>
                <w:b/>
                <w:lang w:val="es-CR"/>
              </w:rPr>
              <w:t xml:space="preserve"> enviadas por persona usuaria</w:t>
            </w:r>
          </w:p>
        </w:tc>
        <w:tc>
          <w:tcPr>
            <w:tcW w:w="1672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 w:rsidRPr="00B02B78">
              <w:rPr>
                <w:b/>
                <w:lang w:val="es-CR"/>
              </w:rPr>
              <w:t>Documento anexo</w:t>
            </w:r>
          </w:p>
        </w:tc>
        <w:tc>
          <w:tcPr>
            <w:tcW w:w="5132" w:type="dxa"/>
          </w:tcPr>
          <w:p w:rsidR="00FF2147" w:rsidRPr="00B02B78" w:rsidRDefault="00FF2147" w:rsidP="00B02B78">
            <w:pPr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Respuesta a persona usuaria</w:t>
            </w:r>
          </w:p>
        </w:tc>
      </w:tr>
      <w:tr w:rsidR="00FF2147" w:rsidTr="00FF2147">
        <w:tc>
          <w:tcPr>
            <w:tcW w:w="1547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16 de febrero</w:t>
            </w:r>
          </w:p>
        </w:tc>
        <w:tc>
          <w:tcPr>
            <w:tcW w:w="125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11:06 a.m.</w:t>
            </w:r>
          </w:p>
        </w:tc>
        <w:tc>
          <w:tcPr>
            <w:tcW w:w="1559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Jesús Gallo Zeledón</w:t>
            </w:r>
          </w:p>
        </w:tc>
        <w:tc>
          <w:tcPr>
            <w:tcW w:w="1276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Limón</w:t>
            </w:r>
          </w:p>
        </w:tc>
        <w:tc>
          <w:tcPr>
            <w:tcW w:w="127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8641-4314</w:t>
            </w:r>
          </w:p>
        </w:tc>
        <w:tc>
          <w:tcPr>
            <w:tcW w:w="2864" w:type="dxa"/>
          </w:tcPr>
          <w:p w:rsidR="00FF2147" w:rsidRPr="00FF2147" w:rsidRDefault="00F45335">
            <w:pPr>
              <w:rPr>
                <w:sz w:val="24"/>
                <w:szCs w:val="24"/>
                <w:lang w:val="es-CR"/>
              </w:rPr>
            </w:pPr>
            <w:hyperlink r:id="rId9" w:history="1">
              <w:r w:rsidR="00FF2147" w:rsidRPr="00FF2147">
                <w:rPr>
                  <w:rStyle w:val="Hipervnculo"/>
                  <w:sz w:val="24"/>
                  <w:szCs w:val="24"/>
                  <w:lang w:val="es-CR"/>
                </w:rPr>
                <w:t>galloticojesus@gmail.com</w:t>
              </w:r>
            </w:hyperlink>
            <w:r w:rsidR="00FF2147" w:rsidRPr="00FF2147">
              <w:rPr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3969" w:type="dxa"/>
          </w:tcPr>
          <w:p w:rsidR="00FF2147" w:rsidRDefault="00FF2147" w:rsidP="00B02B78">
            <w:pPr>
              <w:rPr>
                <w:lang w:val="es-CR"/>
              </w:rPr>
            </w:pPr>
            <w:r>
              <w:rPr>
                <w:lang w:val="es-CR"/>
              </w:rPr>
              <w:t>No tiene</w:t>
            </w:r>
          </w:p>
        </w:tc>
        <w:tc>
          <w:tcPr>
            <w:tcW w:w="1672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No tiene</w:t>
            </w:r>
          </w:p>
        </w:tc>
        <w:tc>
          <w:tcPr>
            <w:tcW w:w="5132" w:type="dxa"/>
          </w:tcPr>
          <w:p w:rsidR="00EF774C" w:rsidRDefault="00FF2147">
            <w:pPr>
              <w:rPr>
                <w:lang w:val="es-CR"/>
              </w:rPr>
            </w:pPr>
            <w:r>
              <w:rPr>
                <w:lang w:val="es-CR"/>
              </w:rPr>
              <w:t xml:space="preserve">Se agradece el registro con sus datos personales. </w:t>
            </w:r>
          </w:p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Se tomará en cuenta para futuras convocatorias o actividades.</w:t>
            </w:r>
          </w:p>
        </w:tc>
      </w:tr>
      <w:tr w:rsidR="00FF2147" w:rsidTr="00FF2147">
        <w:tc>
          <w:tcPr>
            <w:tcW w:w="1547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19 de febrero</w:t>
            </w:r>
          </w:p>
        </w:tc>
        <w:tc>
          <w:tcPr>
            <w:tcW w:w="125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10:15 a.m.</w:t>
            </w:r>
          </w:p>
        </w:tc>
        <w:tc>
          <w:tcPr>
            <w:tcW w:w="1559" w:type="dxa"/>
          </w:tcPr>
          <w:p w:rsidR="00FF2147" w:rsidRDefault="00FF2147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Yuleisi</w:t>
            </w:r>
            <w:proofErr w:type="spellEnd"/>
            <w:r>
              <w:rPr>
                <w:lang w:val="es-CR"/>
              </w:rPr>
              <w:t xml:space="preserve"> Viviana Rodríguez Castillo</w:t>
            </w:r>
          </w:p>
        </w:tc>
        <w:tc>
          <w:tcPr>
            <w:tcW w:w="1276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Guanacaste</w:t>
            </w:r>
          </w:p>
        </w:tc>
        <w:tc>
          <w:tcPr>
            <w:tcW w:w="127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8901-7616</w:t>
            </w:r>
          </w:p>
        </w:tc>
        <w:tc>
          <w:tcPr>
            <w:tcW w:w="2864" w:type="dxa"/>
          </w:tcPr>
          <w:p w:rsidR="00FF2147" w:rsidRPr="00FF2147" w:rsidRDefault="00F45335">
            <w:pPr>
              <w:rPr>
                <w:sz w:val="24"/>
                <w:szCs w:val="24"/>
                <w:lang w:val="es-CR"/>
              </w:rPr>
            </w:pPr>
            <w:hyperlink r:id="rId10" w:history="1">
              <w:r w:rsidR="00FF2147" w:rsidRPr="00FF2147">
                <w:rPr>
                  <w:rStyle w:val="Hipervnculo"/>
                  <w:sz w:val="24"/>
                  <w:szCs w:val="24"/>
                  <w:lang w:val="es-CR"/>
                </w:rPr>
                <w:t>yulrodcas1995@gmail.com</w:t>
              </w:r>
            </w:hyperlink>
          </w:p>
        </w:tc>
        <w:tc>
          <w:tcPr>
            <w:tcW w:w="3969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No tiene</w:t>
            </w:r>
          </w:p>
        </w:tc>
        <w:tc>
          <w:tcPr>
            <w:tcW w:w="1672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No tiene</w:t>
            </w:r>
          </w:p>
        </w:tc>
        <w:tc>
          <w:tcPr>
            <w:tcW w:w="5132" w:type="dxa"/>
          </w:tcPr>
          <w:p w:rsidR="00EF774C" w:rsidRDefault="00FF2147">
            <w:pPr>
              <w:rPr>
                <w:lang w:val="es-CR"/>
              </w:rPr>
            </w:pPr>
            <w:r>
              <w:rPr>
                <w:lang w:val="es-CR"/>
              </w:rPr>
              <w:t xml:space="preserve">Se agradece el registro con sus datos personales. </w:t>
            </w:r>
          </w:p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Se tomará en cuenta para futuras convocatorias o actividades.</w:t>
            </w:r>
          </w:p>
        </w:tc>
      </w:tr>
      <w:tr w:rsidR="00FF2147" w:rsidTr="00FF2147">
        <w:tc>
          <w:tcPr>
            <w:tcW w:w="1547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20 de febrero</w:t>
            </w:r>
          </w:p>
        </w:tc>
        <w:tc>
          <w:tcPr>
            <w:tcW w:w="125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12:37 p.m.</w:t>
            </w:r>
          </w:p>
        </w:tc>
        <w:tc>
          <w:tcPr>
            <w:tcW w:w="1559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Rafael A. Solano Arias</w:t>
            </w:r>
          </w:p>
        </w:tc>
        <w:tc>
          <w:tcPr>
            <w:tcW w:w="1276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San José</w:t>
            </w:r>
          </w:p>
        </w:tc>
        <w:tc>
          <w:tcPr>
            <w:tcW w:w="127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8303-7247</w:t>
            </w:r>
          </w:p>
        </w:tc>
        <w:tc>
          <w:tcPr>
            <w:tcW w:w="2864" w:type="dxa"/>
          </w:tcPr>
          <w:p w:rsidR="00FF2147" w:rsidRPr="00FF2147" w:rsidRDefault="00F45335">
            <w:pPr>
              <w:rPr>
                <w:sz w:val="24"/>
                <w:szCs w:val="24"/>
                <w:lang w:val="es-CR"/>
              </w:rPr>
            </w:pPr>
            <w:hyperlink r:id="rId11" w:history="1">
              <w:r w:rsidR="00FF2147" w:rsidRPr="00FF2147">
                <w:rPr>
                  <w:rStyle w:val="Hipervnculo"/>
                  <w:sz w:val="24"/>
                  <w:szCs w:val="24"/>
                  <w:lang w:val="es-CR"/>
                </w:rPr>
                <w:t>rsolanoarias@gmail.com</w:t>
              </w:r>
            </w:hyperlink>
          </w:p>
        </w:tc>
        <w:tc>
          <w:tcPr>
            <w:tcW w:w="3969" w:type="dxa"/>
          </w:tcPr>
          <w:p w:rsidR="00FF2147" w:rsidRDefault="00FF2147" w:rsidP="00FA0DD5">
            <w:pPr>
              <w:rPr>
                <w:lang w:val="es-CR"/>
              </w:rPr>
            </w:pPr>
            <w:r w:rsidRPr="00FA0DD5">
              <w:rPr>
                <w:lang w:val="es-CR"/>
              </w:rPr>
              <w:t>De consolidarse el diálogo permanente del Poder Judicial con la sociedad civil, me parece que el trabajo realizado en los talleres y su documento final con sus recomendaciones son de gran valor, solamente que los plazos o tiempo para que se den las mejoras correspondientes no se especifican ejemplo en, Eje de acción: Consulta; Realizar acciones periódicas de rendición de cuentas sobre la implementación de los procesos puestos a consulta. Estas rendiciones deberán ser interactivas, virtuales y presenciales. No se establecen los tiempos para dar respuesta a las acciones correspondientes</w:t>
            </w:r>
            <w:r>
              <w:rPr>
                <w:lang w:val="es-CR"/>
              </w:rPr>
              <w:t>.</w:t>
            </w:r>
          </w:p>
        </w:tc>
        <w:tc>
          <w:tcPr>
            <w:tcW w:w="1672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No tiene</w:t>
            </w:r>
          </w:p>
        </w:tc>
        <w:tc>
          <w:tcPr>
            <w:tcW w:w="5132" w:type="dxa"/>
          </w:tcPr>
          <w:p w:rsidR="00FF2147" w:rsidRDefault="00FF2147" w:rsidP="00FF2147">
            <w:pPr>
              <w:rPr>
                <w:lang w:val="es-CR"/>
              </w:rPr>
            </w:pPr>
            <w:r>
              <w:rPr>
                <w:lang w:val="es-CR"/>
              </w:rPr>
              <w:t>Una</w:t>
            </w:r>
            <w:r w:rsidRPr="00FF2147">
              <w:rPr>
                <w:lang w:val="es-CR"/>
              </w:rPr>
              <w:t xml:space="preserve"> vez que Corte </w:t>
            </w:r>
            <w:r>
              <w:rPr>
                <w:lang w:val="es-CR"/>
              </w:rPr>
              <w:t xml:space="preserve">Plena </w:t>
            </w:r>
            <w:r w:rsidRPr="00FF2147">
              <w:rPr>
                <w:lang w:val="es-CR"/>
              </w:rPr>
              <w:t>apruebe e</w:t>
            </w:r>
            <w:r>
              <w:rPr>
                <w:lang w:val="es-CR"/>
              </w:rPr>
              <w:t>ste</w:t>
            </w:r>
            <w:r w:rsidRPr="00FF2147">
              <w:rPr>
                <w:lang w:val="es-CR"/>
              </w:rPr>
              <w:t xml:space="preserve"> documento, se realizará, de manera participativa, un plan de acción con los plazos correspondientes</w:t>
            </w:r>
            <w:r>
              <w:rPr>
                <w:lang w:val="es-CR"/>
              </w:rPr>
              <w:t>, tal y como usted lo estima pertinente</w:t>
            </w:r>
            <w:r w:rsidRPr="00FF2147">
              <w:rPr>
                <w:lang w:val="es-CR"/>
              </w:rPr>
              <w:t xml:space="preserve">. </w:t>
            </w:r>
          </w:p>
          <w:p w:rsidR="00FF2147" w:rsidRDefault="00FF2147" w:rsidP="00FF2147">
            <w:pPr>
              <w:rPr>
                <w:lang w:val="es-CR"/>
              </w:rPr>
            </w:pPr>
          </w:p>
          <w:p w:rsidR="00FF2147" w:rsidRDefault="00FF2147" w:rsidP="00FF2147">
            <w:pPr>
              <w:rPr>
                <w:lang w:val="es-CR"/>
              </w:rPr>
            </w:pPr>
          </w:p>
        </w:tc>
      </w:tr>
      <w:tr w:rsidR="00FF2147" w:rsidTr="00FF2147">
        <w:tc>
          <w:tcPr>
            <w:tcW w:w="1547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21 de febrero</w:t>
            </w:r>
          </w:p>
        </w:tc>
        <w:tc>
          <w:tcPr>
            <w:tcW w:w="125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10:48 p.m.</w:t>
            </w:r>
          </w:p>
        </w:tc>
        <w:tc>
          <w:tcPr>
            <w:tcW w:w="1559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Carlos Campos Rojas</w:t>
            </w:r>
          </w:p>
        </w:tc>
        <w:tc>
          <w:tcPr>
            <w:tcW w:w="1276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Limón</w:t>
            </w:r>
          </w:p>
        </w:tc>
        <w:tc>
          <w:tcPr>
            <w:tcW w:w="1275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8769-8714</w:t>
            </w:r>
          </w:p>
        </w:tc>
        <w:tc>
          <w:tcPr>
            <w:tcW w:w="2864" w:type="dxa"/>
          </w:tcPr>
          <w:p w:rsidR="00FF2147" w:rsidRPr="00FF2147" w:rsidRDefault="00F45335">
            <w:pPr>
              <w:rPr>
                <w:sz w:val="24"/>
                <w:szCs w:val="24"/>
                <w:lang w:val="es-CR"/>
              </w:rPr>
            </w:pPr>
            <w:hyperlink r:id="rId12" w:history="1">
              <w:r w:rsidR="00FF2147" w:rsidRPr="00FF2147">
                <w:rPr>
                  <w:rStyle w:val="Hipervnculo"/>
                  <w:sz w:val="24"/>
                  <w:szCs w:val="24"/>
                  <w:lang w:val="es-CR"/>
                </w:rPr>
                <w:t>comusepo@gmail.com</w:t>
              </w:r>
            </w:hyperlink>
            <w:r w:rsidR="00FF2147" w:rsidRPr="00FF2147">
              <w:rPr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3969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No tiene</w:t>
            </w:r>
          </w:p>
        </w:tc>
        <w:tc>
          <w:tcPr>
            <w:tcW w:w="1672" w:type="dxa"/>
          </w:tcPr>
          <w:p w:rsidR="00FF2147" w:rsidRDefault="00FF2147">
            <w:pPr>
              <w:rPr>
                <w:lang w:val="es-CR"/>
              </w:rPr>
            </w:pPr>
            <w:r>
              <w:rPr>
                <w:lang w:val="es-CR"/>
              </w:rPr>
              <w:t>Sí envía documento</w:t>
            </w:r>
          </w:p>
        </w:tc>
        <w:tc>
          <w:tcPr>
            <w:tcW w:w="5132" w:type="dxa"/>
          </w:tcPr>
          <w:p w:rsidR="00FF2147" w:rsidRDefault="00FF2147" w:rsidP="00FF2147">
            <w:pPr>
              <w:rPr>
                <w:lang w:val="es-CR"/>
              </w:rPr>
            </w:pPr>
            <w:r>
              <w:rPr>
                <w:lang w:val="es-CR"/>
              </w:rPr>
              <w:t>Agr</w:t>
            </w:r>
            <w:r w:rsidR="00EF774C">
              <w:rPr>
                <w:lang w:val="es-CR"/>
              </w:rPr>
              <w:t>adecemos la revisión y envío de aportes</w:t>
            </w:r>
            <w:r>
              <w:rPr>
                <w:lang w:val="es-CR"/>
              </w:rPr>
              <w:t>.</w:t>
            </w:r>
          </w:p>
          <w:p w:rsidR="00FF2147" w:rsidRDefault="00FF2147" w:rsidP="00FF2147">
            <w:pPr>
              <w:rPr>
                <w:lang w:val="es-CR"/>
              </w:rPr>
            </w:pPr>
            <w:r>
              <w:rPr>
                <w:lang w:val="es-CR"/>
              </w:rPr>
              <w:t xml:space="preserve">Se incluirán las </w:t>
            </w:r>
            <w:r w:rsidRPr="00FF2147">
              <w:rPr>
                <w:lang w:val="es-CR"/>
              </w:rPr>
              <w:t>observaciones</w:t>
            </w:r>
            <w:r>
              <w:rPr>
                <w:lang w:val="es-CR"/>
              </w:rPr>
              <w:t xml:space="preserve"> </w:t>
            </w:r>
            <w:r w:rsidR="00EF774C">
              <w:rPr>
                <w:lang w:val="es-CR"/>
              </w:rPr>
              <w:t xml:space="preserve">hechas </w:t>
            </w:r>
            <w:r>
              <w:rPr>
                <w:lang w:val="es-CR"/>
              </w:rPr>
              <w:t>al documento</w:t>
            </w:r>
            <w:r w:rsidR="00EF774C">
              <w:rPr>
                <w:lang w:val="es-CR"/>
              </w:rPr>
              <w:t xml:space="preserve"> en la versión que se enviará a Corte Plena</w:t>
            </w:r>
            <w:r>
              <w:rPr>
                <w:lang w:val="es-CR"/>
              </w:rPr>
              <w:t>.</w:t>
            </w:r>
          </w:p>
          <w:p w:rsidR="00C43D73" w:rsidRDefault="00C43D73" w:rsidP="00FF2147">
            <w:pPr>
              <w:rPr>
                <w:lang w:val="es-CR"/>
              </w:rPr>
            </w:pPr>
            <w:r>
              <w:rPr>
                <w:lang w:val="es-CR"/>
              </w:rPr>
              <w:t>Textos aportados e incluidos en el documento:</w:t>
            </w:r>
          </w:p>
          <w:p w:rsidR="00C43D73" w:rsidRPr="00C43D73" w:rsidRDefault="00C43D73" w:rsidP="00C43D73">
            <w:pPr>
              <w:rPr>
                <w:lang w:val="es-CR"/>
              </w:rPr>
            </w:pPr>
            <w:r w:rsidRPr="00C43D73">
              <w:rPr>
                <w:b/>
                <w:lang w:val="es-CR"/>
              </w:rPr>
              <w:t>Página 9</w:t>
            </w:r>
            <w:r>
              <w:rPr>
                <w:lang w:val="es-CR"/>
              </w:rPr>
              <w:t xml:space="preserve"> en el </w:t>
            </w:r>
            <w:r w:rsidRPr="00C43D73">
              <w:rPr>
                <w:lang w:val="es-CR"/>
              </w:rPr>
              <w:t>Eje de acción: Formación y sensibilización</w:t>
            </w:r>
            <w:r>
              <w:rPr>
                <w:lang w:val="es-CR"/>
              </w:rPr>
              <w:t xml:space="preserve">, se incluyó como acción específica lo siguiente: </w:t>
            </w:r>
          </w:p>
          <w:p w:rsidR="00C43D73" w:rsidRDefault="00C43D73" w:rsidP="00C43D73">
            <w:pPr>
              <w:rPr>
                <w:lang w:val="es-CR"/>
              </w:rPr>
            </w:pPr>
            <w:r w:rsidRPr="00C43D73">
              <w:rPr>
                <w:lang w:val="es-CR"/>
              </w:rPr>
              <w:t>Establecer Talleres formativos en los procesos de rendición de cuentas y medición de impacto, dirigidos a la ciudadanía.</w:t>
            </w:r>
          </w:p>
          <w:p w:rsidR="00C43D73" w:rsidRPr="00C43D73" w:rsidRDefault="00C43D73" w:rsidP="00C43D73">
            <w:pPr>
              <w:rPr>
                <w:lang w:val="es-CR"/>
              </w:rPr>
            </w:pPr>
            <w:r w:rsidRPr="00C43D73">
              <w:rPr>
                <w:b/>
                <w:lang w:val="es-CR"/>
              </w:rPr>
              <w:t xml:space="preserve">Página  10 y 11 </w:t>
            </w:r>
            <w:r>
              <w:rPr>
                <w:lang w:val="es-CR"/>
              </w:rPr>
              <w:t xml:space="preserve">en el </w:t>
            </w:r>
            <w:r w:rsidRPr="00C43D73">
              <w:rPr>
                <w:lang w:val="es-CR"/>
              </w:rPr>
              <w:t>Eje de acción: Control y fiscalización ciudadana</w:t>
            </w:r>
            <w:r>
              <w:rPr>
                <w:lang w:val="es-CR"/>
              </w:rPr>
              <w:t>, se incluyó como acción específica lo siguiente:</w:t>
            </w:r>
          </w:p>
          <w:p w:rsidR="00C43D73" w:rsidRDefault="00C43D73" w:rsidP="00C43D73">
            <w:pPr>
              <w:rPr>
                <w:lang w:val="es-CR"/>
              </w:rPr>
            </w:pPr>
            <w:r w:rsidRPr="00C43D73">
              <w:rPr>
                <w:lang w:val="es-CR"/>
              </w:rPr>
              <w:t xml:space="preserve">Adecuar a las condiciones actuales, las tareas y </w:t>
            </w:r>
            <w:r w:rsidRPr="00C43D73">
              <w:rPr>
                <w:lang w:val="es-CR"/>
              </w:rPr>
              <w:lastRenderedPageBreak/>
              <w:t>responsabilidades del Consejo de Administración, los Consejos de Personas Usuarias y las Comisiones Especiales, para hacer efectivos los objetivos de la apertura del Poder Judicial y la participación ciudadana</w:t>
            </w:r>
            <w:r>
              <w:rPr>
                <w:lang w:val="es-CR"/>
              </w:rPr>
              <w:t>.</w:t>
            </w:r>
          </w:p>
          <w:p w:rsidR="00C43D73" w:rsidRDefault="00C43D73" w:rsidP="00C43D73">
            <w:pPr>
              <w:rPr>
                <w:lang w:val="es-CR"/>
              </w:rPr>
            </w:pPr>
            <w:r>
              <w:rPr>
                <w:lang w:val="es-CR"/>
              </w:rPr>
              <w:t>Página 11 en el último párrafo hubo una modificación, quedando de la siguiente manera:</w:t>
            </w:r>
          </w:p>
          <w:p w:rsidR="00C43D73" w:rsidRDefault="00C43D73" w:rsidP="00C43D73">
            <w:pPr>
              <w:rPr>
                <w:lang w:val="es-CR"/>
              </w:rPr>
            </w:pPr>
            <w:r w:rsidRPr="00C43D73">
              <w:rPr>
                <w:lang w:val="es-CR"/>
              </w:rPr>
              <w:t>Quienes resulten electos en dichos cargos tendrán la responsabilidad de transmitir los puntos de vista de la ciudadanía que representan, además de presentar informes de gestión a la ciudadanía.</w:t>
            </w:r>
          </w:p>
        </w:tc>
      </w:tr>
    </w:tbl>
    <w:p w:rsidR="00B02B78" w:rsidRPr="00B02B78" w:rsidRDefault="00B02B78">
      <w:pPr>
        <w:rPr>
          <w:lang w:val="es-CR"/>
        </w:rPr>
      </w:pPr>
    </w:p>
    <w:sectPr w:rsidR="00B02B78" w:rsidRPr="00B02B78" w:rsidSect="00FF2147">
      <w:headerReference w:type="default" r:id="rId13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CD" w:rsidRDefault="00805BCD" w:rsidP="0055512F">
      <w:pPr>
        <w:spacing w:after="0" w:line="240" w:lineRule="auto"/>
      </w:pPr>
      <w:r>
        <w:separator/>
      </w:r>
    </w:p>
  </w:endnote>
  <w:endnote w:type="continuationSeparator" w:id="0">
    <w:p w:rsidR="00805BCD" w:rsidRDefault="00805BCD" w:rsidP="0055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CD" w:rsidRDefault="00805BCD" w:rsidP="0055512F">
      <w:pPr>
        <w:spacing w:after="0" w:line="240" w:lineRule="auto"/>
      </w:pPr>
      <w:r>
        <w:separator/>
      </w:r>
    </w:p>
  </w:footnote>
  <w:footnote w:type="continuationSeparator" w:id="0">
    <w:p w:rsidR="00805BCD" w:rsidRDefault="00805BCD" w:rsidP="0055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2F" w:rsidRDefault="0055512F" w:rsidP="0055512F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t xml:space="preserve"> </w:t>
    </w:r>
    <w:r>
      <w:t xml:space="preserve">       </w:t>
    </w:r>
  </w:p>
  <w:p w:rsidR="0055512F" w:rsidRDefault="0055512F">
    <w:pPr>
      <w:pStyle w:val="Encabezado"/>
    </w:pPr>
    <w:r>
      <w:rPr>
        <w:noProof/>
        <w:lang w:eastAsia="es-ES"/>
      </w:rPr>
      <w:drawing>
        <wp:inline distT="0" distB="0" distL="0" distR="0">
          <wp:extent cx="6433820" cy="5400040"/>
          <wp:effectExtent l="19050" t="0" r="5080" b="0"/>
          <wp:docPr id="1" name="0 Imagen" descr="ICONO-PARTICIPACI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-PARTICIPACIO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382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02B78"/>
    <w:rsid w:val="000F3902"/>
    <w:rsid w:val="002B68BF"/>
    <w:rsid w:val="004B17F8"/>
    <w:rsid w:val="0055512F"/>
    <w:rsid w:val="005E3ADF"/>
    <w:rsid w:val="00656021"/>
    <w:rsid w:val="00792DA5"/>
    <w:rsid w:val="00797CB6"/>
    <w:rsid w:val="007C49D8"/>
    <w:rsid w:val="00805BCD"/>
    <w:rsid w:val="00886059"/>
    <w:rsid w:val="00B02B78"/>
    <w:rsid w:val="00C43D73"/>
    <w:rsid w:val="00CC6676"/>
    <w:rsid w:val="00EF774C"/>
    <w:rsid w:val="00F45335"/>
    <w:rsid w:val="00FA0DD5"/>
    <w:rsid w:val="00F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2B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2F"/>
  </w:style>
  <w:style w:type="paragraph" w:styleId="Piedepgina">
    <w:name w:val="footer"/>
    <w:basedOn w:val="Normal"/>
    <w:link w:val="PiedepginaCar"/>
    <w:uiPriority w:val="99"/>
    <w:semiHidden/>
    <w:unhideWhenUsed/>
    <w:rsid w:val="0055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512F"/>
  </w:style>
  <w:style w:type="paragraph" w:styleId="Textodeglobo">
    <w:name w:val="Balloon Text"/>
    <w:basedOn w:val="Normal"/>
    <w:link w:val="TextodegloboCar"/>
    <w:uiPriority w:val="99"/>
    <w:semiHidden/>
    <w:unhideWhenUsed/>
    <w:rsid w:val="0055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usep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olanoaria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ulrodcas199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loticojesu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279F-8D76-4080-B147-D050CF8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abolanos</dc:creator>
  <cp:lastModifiedBy>abolanos</cp:lastModifiedBy>
  <cp:revision>9</cp:revision>
  <dcterms:created xsi:type="dcterms:W3CDTF">2018-02-22T15:25:00Z</dcterms:created>
  <dcterms:modified xsi:type="dcterms:W3CDTF">2018-02-22T17:36:00Z</dcterms:modified>
</cp:coreProperties>
</file>